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38D" w:rsidRPr="008C463E" w:rsidRDefault="006867AA" w:rsidP="000901E0">
      <w:pPr>
        <w:jc w:val="center"/>
        <w:rPr>
          <w:sz w:val="28"/>
          <w:szCs w:val="28"/>
        </w:rPr>
      </w:pPr>
      <w:r w:rsidRPr="008C463E">
        <w:rPr>
          <w:b/>
          <w:sz w:val="28"/>
          <w:szCs w:val="28"/>
        </w:rPr>
        <w:t xml:space="preserve">SIEDLCE </w:t>
      </w:r>
    </w:p>
    <w:p w:rsidR="006867AA" w:rsidRDefault="006867AA" w:rsidP="006867AA">
      <w:pPr>
        <w:ind w:firstLine="708"/>
        <w:jc w:val="both"/>
      </w:pPr>
    </w:p>
    <w:p w:rsidR="006867AA" w:rsidRDefault="006867AA" w:rsidP="006867AA">
      <w:pPr>
        <w:ind w:firstLine="708"/>
        <w:jc w:val="both"/>
      </w:pPr>
    </w:p>
    <w:p w:rsidR="006867AA" w:rsidRPr="000901E0" w:rsidRDefault="006867AA" w:rsidP="006867AA">
      <w:pPr>
        <w:ind w:firstLine="708"/>
        <w:jc w:val="both"/>
      </w:pPr>
      <w:r w:rsidRPr="000901E0">
        <w:t xml:space="preserve">Pierwsza wzmianka o miejscowości pojawia się w 1257 roku, w dokumencie lokacyjnym wystawionym w </w:t>
      </w:r>
      <w:hyperlink r:id="rId5" w:tooltip="Głogów" w:history="1">
        <w:r w:rsidRPr="000901E0">
          <w:rPr>
            <w:rStyle w:val="Hipercze"/>
            <w:color w:val="auto"/>
            <w:u w:val="none"/>
          </w:rPr>
          <w:t>Głogowie</w:t>
        </w:r>
      </w:hyperlink>
      <w:r w:rsidRPr="000901E0">
        <w:t xml:space="preserve"> przez księcia </w:t>
      </w:r>
      <w:hyperlink r:id="rId6" w:tooltip="Konrad I głogowski" w:history="1">
        <w:r w:rsidRPr="000901E0">
          <w:rPr>
            <w:rStyle w:val="Hipercze"/>
            <w:color w:val="auto"/>
            <w:u w:val="none"/>
          </w:rPr>
          <w:t>Konrada I głogowskiego</w:t>
        </w:r>
      </w:hyperlink>
      <w:r w:rsidRPr="000901E0">
        <w:t xml:space="preserve">, w którym wymieniona jest kaplica i sołtys Berthold. W </w:t>
      </w:r>
      <w:hyperlink r:id="rId7" w:tooltip="Bulla" w:history="1">
        <w:r w:rsidRPr="000901E0">
          <w:rPr>
            <w:rStyle w:val="Hipercze"/>
            <w:color w:val="auto"/>
            <w:u w:val="none"/>
          </w:rPr>
          <w:t>bulli papieskiej</w:t>
        </w:r>
      </w:hyperlink>
      <w:r w:rsidRPr="000901E0">
        <w:t xml:space="preserve"> z </w:t>
      </w:r>
      <w:hyperlink r:id="rId8" w:tooltip="1267" w:history="1">
        <w:r w:rsidRPr="000901E0">
          <w:rPr>
            <w:rStyle w:val="Hipercze"/>
            <w:color w:val="auto"/>
            <w:u w:val="none"/>
          </w:rPr>
          <w:t>1267</w:t>
        </w:r>
      </w:hyperlink>
      <w:r w:rsidRPr="000901E0">
        <w:t xml:space="preserve"> roku </w:t>
      </w:r>
      <w:hyperlink r:id="rId9" w:tooltip="Papież" w:history="1">
        <w:r w:rsidRPr="000901E0">
          <w:rPr>
            <w:rStyle w:val="Hipercze"/>
            <w:color w:val="auto"/>
            <w:u w:val="none"/>
          </w:rPr>
          <w:t>papieża</w:t>
        </w:r>
      </w:hyperlink>
      <w:r w:rsidRPr="000901E0">
        <w:t xml:space="preserve"> </w:t>
      </w:r>
      <w:hyperlink r:id="rId10" w:tooltip="Klemens IV" w:history="1">
        <w:r w:rsidRPr="000901E0">
          <w:rPr>
            <w:rStyle w:val="Hipercze"/>
            <w:color w:val="auto"/>
            <w:u w:val="none"/>
          </w:rPr>
          <w:t>Klemensa IV</w:t>
        </w:r>
      </w:hyperlink>
      <w:r w:rsidRPr="000901E0">
        <w:t xml:space="preserve">, w której potwierdzone są dobra klasztoru trzebnickiego, oraz wykaz osad płacących </w:t>
      </w:r>
      <w:hyperlink r:id="rId11" w:tooltip="Dziesięcina" w:history="1">
        <w:r w:rsidRPr="000901E0">
          <w:rPr>
            <w:rStyle w:val="Hipercze"/>
            <w:color w:val="auto"/>
            <w:u w:val="none"/>
          </w:rPr>
          <w:t>dziesięcinę</w:t>
        </w:r>
      </w:hyperlink>
      <w:r w:rsidRPr="000901E0">
        <w:t xml:space="preserve"> klasztorowi w </w:t>
      </w:r>
      <w:hyperlink r:id="rId12" w:tooltip="Trzebnica" w:history="1">
        <w:r w:rsidRPr="000901E0">
          <w:rPr>
            <w:rStyle w:val="Hipercze"/>
            <w:color w:val="auto"/>
            <w:u w:val="none"/>
          </w:rPr>
          <w:t>Trzebnicy</w:t>
        </w:r>
      </w:hyperlink>
      <w:r w:rsidRPr="000901E0">
        <w:t xml:space="preserve">, wśród których wymienione są "Sedlce". Wraz ze wzrostem wpływów niemieckich Siedlce zmieniały nazwę: </w:t>
      </w:r>
      <w:proofErr w:type="spellStart"/>
      <w:r w:rsidRPr="000901E0">
        <w:t>Zedlice</w:t>
      </w:r>
      <w:proofErr w:type="spellEnd"/>
      <w:r w:rsidRPr="000901E0">
        <w:t xml:space="preserve"> (</w:t>
      </w:r>
      <w:hyperlink r:id="rId13" w:tooltip="1289" w:history="1">
        <w:r w:rsidRPr="000901E0">
          <w:rPr>
            <w:rStyle w:val="Hipercze"/>
            <w:color w:val="auto"/>
            <w:u w:val="none"/>
          </w:rPr>
          <w:t>1289</w:t>
        </w:r>
      </w:hyperlink>
      <w:r w:rsidRPr="000901E0">
        <w:t xml:space="preserve">), </w:t>
      </w:r>
      <w:proofErr w:type="spellStart"/>
      <w:r w:rsidRPr="000901E0">
        <w:t>Czedlicz</w:t>
      </w:r>
      <w:proofErr w:type="spellEnd"/>
      <w:r w:rsidRPr="000901E0">
        <w:t xml:space="preserve"> (</w:t>
      </w:r>
      <w:hyperlink r:id="rId14" w:tooltip="1376" w:history="1">
        <w:r w:rsidRPr="000901E0">
          <w:rPr>
            <w:rStyle w:val="Hipercze"/>
            <w:color w:val="auto"/>
            <w:u w:val="none"/>
          </w:rPr>
          <w:t>1376</w:t>
        </w:r>
      </w:hyperlink>
      <w:r w:rsidRPr="000901E0">
        <w:t>), Zedlitz.</w:t>
      </w:r>
    </w:p>
    <w:p w:rsidR="00A36F81" w:rsidRPr="000901E0" w:rsidRDefault="006867AA" w:rsidP="006867AA">
      <w:pPr>
        <w:ind w:firstLine="708"/>
        <w:jc w:val="both"/>
      </w:pPr>
      <w:r w:rsidRPr="000901E0">
        <w:t xml:space="preserve">Od 1411 roku wieś należała do rodziny von Nostitz, którzy w 1724 r. sprzedali majątek rodzinie von </w:t>
      </w:r>
      <w:proofErr w:type="spellStart"/>
      <w:r w:rsidRPr="000901E0">
        <w:t>Schmettau</w:t>
      </w:r>
      <w:proofErr w:type="spellEnd"/>
      <w:r w:rsidRPr="000901E0">
        <w:t xml:space="preserve">. W ich posiadaniu posiadłość była tylko do roku </w:t>
      </w:r>
      <w:hyperlink r:id="rId15" w:tooltip="1751" w:history="1">
        <w:r w:rsidRPr="000901E0">
          <w:rPr>
            <w:rStyle w:val="Hipercze"/>
            <w:color w:val="auto"/>
            <w:u w:val="none"/>
          </w:rPr>
          <w:t>1751</w:t>
        </w:r>
      </w:hyperlink>
      <w:r w:rsidRPr="000901E0">
        <w:t xml:space="preserve"> roku, kiedy to wieś oraz posiadłość nabył oficer armii pruskiej Ludwik Anton von Wechmar. Przedstawiciele tego rodu gospodarzyli w Siedlcach do 1945 r. </w:t>
      </w:r>
    </w:p>
    <w:p w:rsidR="00A36F81" w:rsidRPr="000901E0" w:rsidRDefault="006867AA" w:rsidP="006867AA">
      <w:pPr>
        <w:ind w:firstLine="708"/>
        <w:jc w:val="both"/>
        <w:rPr>
          <w:iCs/>
        </w:rPr>
      </w:pPr>
      <w:r w:rsidRPr="000901E0">
        <w:t>Około 150 metrów na wschód od kościoła znajdują się ruiny XVIII wiecznego pałacu, który wybudowano dla Caspara Ottona von Nostitz około 1730 roku, w miejsce renesansowego dworu. Obiekt wzniesiono na rzucie prostokąta z ryzalitami środkowymi i krótkimi skrzydłami bocznymi, według projektu Martina Frantza z Rewla. Była to murowana z cegły budowla jednokondygnacyjna, dwutraktowa, nakryta czterospadowym, ceramicznym dachem mansardowym z lukarnami. Zachowane fragmenty elewacji posiadają bardzo bogaty, barokowy wystrój w postaci pilastrów, obramień okiennych, gzymsów i portali. Nad ryzalitami znajduj</w:t>
      </w:r>
      <w:r w:rsidR="00A36F81" w:rsidRPr="000901E0">
        <w:t>ą się pozostałości</w:t>
      </w:r>
      <w:r w:rsidRPr="000901E0">
        <w:t xml:space="preserve"> pięknie zdobion</w:t>
      </w:r>
      <w:r w:rsidR="00A36F81" w:rsidRPr="000901E0">
        <w:t>ego</w:t>
      </w:r>
      <w:r w:rsidRPr="000901E0">
        <w:t xml:space="preserve"> mur</w:t>
      </w:r>
      <w:r w:rsidR="00A36F81" w:rsidRPr="000901E0">
        <w:t>u</w:t>
      </w:r>
      <w:r w:rsidRPr="000901E0">
        <w:t xml:space="preserve"> attykow</w:t>
      </w:r>
      <w:r w:rsidR="00A36F81" w:rsidRPr="000901E0">
        <w:t>ego</w:t>
      </w:r>
      <w:r w:rsidRPr="000901E0">
        <w:t xml:space="preserve"> z alegorycznymi, kamiennymi rzeźbami i wazonami, z których zachowały się </w:t>
      </w:r>
      <w:r w:rsidR="008C463E" w:rsidRPr="000901E0">
        <w:t xml:space="preserve">bardzo </w:t>
      </w:r>
      <w:r w:rsidRPr="000901E0">
        <w:t>nieliczne, silnie zniszczone fragmenty. W centralnej części pałacu znajdował się reprezentacyjny ciąg złożony z westybulu</w:t>
      </w:r>
      <w:r w:rsidR="00A36F81" w:rsidRPr="000901E0">
        <w:t xml:space="preserve"> -</w:t>
      </w:r>
      <w:r w:rsidRPr="000901E0">
        <w:t xml:space="preserve"> klatki schodowej i obszernej sali balowej. </w:t>
      </w:r>
      <w:r w:rsidR="00DD2B2C" w:rsidRPr="000901E0">
        <w:rPr>
          <w:iCs/>
        </w:rPr>
        <w:t xml:space="preserve">Ostatnim właścicielem pałacu był Hans Heinrich von Wechmar, który w latach 30. XX wieku zasłynął jako organizator bali karnawałowych z barwnymi pochodami, które przyciągały do Siedlec gości z całego Śląska. </w:t>
      </w:r>
    </w:p>
    <w:p w:rsidR="006867AA" w:rsidRPr="000901E0" w:rsidRDefault="00DD2B2C" w:rsidP="006867AA">
      <w:pPr>
        <w:ind w:firstLine="708"/>
        <w:jc w:val="both"/>
      </w:pPr>
      <w:r w:rsidRPr="000901E0">
        <w:rPr>
          <w:iCs/>
        </w:rPr>
        <w:t xml:space="preserve">Pałac z działań wojennych II wojny światowej wyszedł bez zniszczeń. </w:t>
      </w:r>
      <w:r w:rsidR="006867AA" w:rsidRPr="000901E0">
        <w:t>W 1945 roku majątek przejęli Rosjanie</w:t>
      </w:r>
      <w:r w:rsidR="00A36F81" w:rsidRPr="000901E0">
        <w:t xml:space="preserve"> i gospodarzyli tu do roku 1947.</w:t>
      </w:r>
      <w:r w:rsidR="006867AA" w:rsidRPr="000901E0">
        <w:t xml:space="preserve"> Ogołocony, z co wartościowszych przedmiotów oraz sprzętów pałac stopniowo popadał w ruinę, chociaż jeszcze w latach 60. poczyniono próby za</w:t>
      </w:r>
      <w:r w:rsidR="00BF36BF" w:rsidRPr="000901E0">
        <w:t>bezpieczenia konserwatorskiego.</w:t>
      </w:r>
      <w:r w:rsidR="00A36F81" w:rsidRPr="000901E0">
        <w:t xml:space="preserve"> </w:t>
      </w:r>
      <w:r w:rsidR="00BF36BF" w:rsidRPr="000901E0">
        <w:t>W</w:t>
      </w:r>
      <w:r w:rsidRPr="000901E0">
        <w:rPr>
          <w:iCs/>
        </w:rPr>
        <w:t xml:space="preserve"> latach 70. XX wieku, niewłaściwie </w:t>
      </w:r>
      <w:r w:rsidR="00A36F81" w:rsidRPr="000901E0">
        <w:rPr>
          <w:iCs/>
        </w:rPr>
        <w:t>użytkowany</w:t>
      </w:r>
      <w:r w:rsidRPr="000901E0">
        <w:rPr>
          <w:iCs/>
        </w:rPr>
        <w:t xml:space="preserve"> i rozkradany </w:t>
      </w:r>
      <w:r w:rsidR="00BF36BF" w:rsidRPr="000901E0">
        <w:rPr>
          <w:iCs/>
        </w:rPr>
        <w:t xml:space="preserve">pałac </w:t>
      </w:r>
      <w:r w:rsidRPr="000901E0">
        <w:rPr>
          <w:iCs/>
        </w:rPr>
        <w:t>zaczął popadać w ruinę</w:t>
      </w:r>
      <w:r w:rsidR="00BF36BF" w:rsidRPr="000901E0">
        <w:rPr>
          <w:iCs/>
        </w:rPr>
        <w:t>.</w:t>
      </w:r>
      <w:r w:rsidRPr="000901E0">
        <w:rPr>
          <w:iCs/>
        </w:rPr>
        <w:t xml:space="preserve"> </w:t>
      </w:r>
      <w:r w:rsidR="00BF36BF" w:rsidRPr="000901E0">
        <w:rPr>
          <w:iCs/>
        </w:rPr>
        <w:t>W</w:t>
      </w:r>
      <w:r w:rsidRPr="000901E0">
        <w:rPr>
          <w:iCs/>
        </w:rPr>
        <w:t xml:space="preserve"> 1980 roku istniał jeszcze dach, a obecnie </w:t>
      </w:r>
      <w:r w:rsidRPr="000901E0">
        <w:t xml:space="preserve">pozostały </w:t>
      </w:r>
      <w:r w:rsidR="00A36F81" w:rsidRPr="000901E0">
        <w:t xml:space="preserve">już </w:t>
      </w:r>
      <w:r w:rsidRPr="000901E0">
        <w:t xml:space="preserve">tylko ruiny, które </w:t>
      </w:r>
      <w:r w:rsidRPr="000901E0">
        <w:rPr>
          <w:iCs/>
        </w:rPr>
        <w:t>stanowią poważne zagrożenie.</w:t>
      </w:r>
      <w:r w:rsidRPr="000901E0">
        <w:t xml:space="preserve"> </w:t>
      </w:r>
    </w:p>
    <w:p w:rsidR="006867AA" w:rsidRPr="000901E0" w:rsidRDefault="006867AA" w:rsidP="006867AA">
      <w:pPr>
        <w:ind w:firstLine="708"/>
        <w:jc w:val="both"/>
      </w:pPr>
      <w:r w:rsidRPr="000901E0">
        <w:t>W bardzo zniszczonym i zaniedbanym parku przypałacowym zachowały się pojedyncze okazy drzewostanu oraz zarastający staw.</w:t>
      </w:r>
    </w:p>
    <w:p w:rsidR="0064438D" w:rsidRPr="008C463E" w:rsidRDefault="0064438D" w:rsidP="006867AA">
      <w:pPr>
        <w:ind w:firstLine="708"/>
        <w:jc w:val="both"/>
        <w:rPr>
          <w:sz w:val="28"/>
          <w:szCs w:val="28"/>
        </w:rPr>
      </w:pPr>
    </w:p>
    <w:p w:rsidR="0064438D" w:rsidRDefault="0064438D" w:rsidP="008C463E"/>
    <w:p w:rsidR="0064438D" w:rsidRDefault="0064438D" w:rsidP="006867AA">
      <w:pPr>
        <w:ind w:firstLine="708"/>
        <w:jc w:val="both"/>
      </w:pPr>
    </w:p>
    <w:p w:rsidR="0064438D" w:rsidRDefault="0064438D" w:rsidP="006867AA">
      <w:pPr>
        <w:ind w:firstLine="708"/>
        <w:jc w:val="both"/>
      </w:pPr>
    </w:p>
    <w:p w:rsidR="0064438D" w:rsidRDefault="0064438D" w:rsidP="008C463E">
      <w:pPr>
        <w:jc w:val="both"/>
      </w:pPr>
    </w:p>
    <w:p w:rsidR="008C463E" w:rsidRDefault="008C463E" w:rsidP="008C463E">
      <w:pPr>
        <w:jc w:val="both"/>
      </w:pPr>
    </w:p>
    <w:p w:rsidR="008C463E" w:rsidRPr="006867AA" w:rsidRDefault="008C463E" w:rsidP="008C463E">
      <w:pPr>
        <w:jc w:val="both"/>
      </w:pPr>
    </w:p>
    <w:p w:rsidR="00DD2B2C" w:rsidRPr="00DD2B2C" w:rsidRDefault="000901E0" w:rsidP="00DD2B2C">
      <w:pPr>
        <w:jc w:val="both"/>
      </w:pPr>
      <w:r w:rsidRPr="000901E0">
        <w:rPr>
          <w:noProof/>
        </w:rPr>
        <w:lastRenderedPageBreak/>
        <w:drawing>
          <wp:inline distT="0" distB="0" distL="0" distR="0">
            <wp:extent cx="5760720" cy="3796539"/>
            <wp:effectExtent l="0" t="0" r="0" b="0"/>
            <wp:docPr id="2" name="Obraz 2" descr="C:\Users\Heniu\Desktop\Gmina Lubin\zamki. dwory i pałace\SIEDLCE - PAŁAC\SIED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iu\Desktop\Gmina Lubin\zamki. dwory i pałace\SIEDLCE - PAŁAC\SIEDLC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7AA">
        <w:br/>
      </w:r>
    </w:p>
    <w:p w:rsidR="008C463E" w:rsidRPr="008C463E" w:rsidRDefault="008C463E" w:rsidP="008C463E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Tekst i grafika Henryk Rusewicz</w:t>
      </w:r>
      <w:bookmarkStart w:id="0" w:name="_GoBack"/>
      <w:bookmarkEnd w:id="0"/>
    </w:p>
    <w:sectPr w:rsidR="008C463E" w:rsidRPr="008C463E" w:rsidSect="009276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</w:compat>
  <w:rsids>
    <w:rsidRoot w:val="006867AA"/>
    <w:rsid w:val="000901E0"/>
    <w:rsid w:val="001850AF"/>
    <w:rsid w:val="003B16BB"/>
    <w:rsid w:val="0064438D"/>
    <w:rsid w:val="006867AA"/>
    <w:rsid w:val="008C463E"/>
    <w:rsid w:val="008C6034"/>
    <w:rsid w:val="009276B0"/>
    <w:rsid w:val="00A36F81"/>
    <w:rsid w:val="00BF36BF"/>
    <w:rsid w:val="00C6510F"/>
    <w:rsid w:val="00DD2B2C"/>
    <w:rsid w:val="00E049E6"/>
    <w:rsid w:val="00F3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85C261-EAB7-43FD-A15D-0A50A816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67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link w:val="Nagwek1Znak"/>
    <w:uiPriority w:val="9"/>
    <w:qFormat/>
    <w:rsid w:val="0064438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rsid w:val="006867AA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4438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coordinates">
    <w:name w:val="coordinates"/>
    <w:basedOn w:val="Domylnaczcionkaakapitu"/>
    <w:rsid w:val="0064438D"/>
  </w:style>
  <w:style w:type="character" w:customStyle="1" w:styleId="geo-dms">
    <w:name w:val="geo-dms"/>
    <w:basedOn w:val="Domylnaczcionkaakapitu"/>
    <w:rsid w:val="0064438D"/>
  </w:style>
  <w:style w:type="character" w:customStyle="1" w:styleId="latitude">
    <w:name w:val="latitude"/>
    <w:basedOn w:val="Domylnaczcionkaakapitu"/>
    <w:rsid w:val="0064438D"/>
  </w:style>
  <w:style w:type="character" w:customStyle="1" w:styleId="longitude">
    <w:name w:val="longitude"/>
    <w:basedOn w:val="Domylnaczcionkaakapitu"/>
    <w:rsid w:val="0064438D"/>
  </w:style>
  <w:style w:type="paragraph" w:styleId="Tekstdymka">
    <w:name w:val="Balloon Text"/>
    <w:basedOn w:val="Normalny"/>
    <w:link w:val="TekstdymkaZnak"/>
    <w:uiPriority w:val="99"/>
    <w:semiHidden/>
    <w:unhideWhenUsed/>
    <w:rsid w:val="0064438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438D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5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.wikipedia.org/wiki/1267" TargetMode="External"/><Relationship Id="rId13" Type="http://schemas.openxmlformats.org/officeDocument/2006/relationships/hyperlink" Target="http://pl.wikipedia.org/wiki/1289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l.wikipedia.org/wiki/Bulla" TargetMode="External"/><Relationship Id="rId12" Type="http://schemas.openxmlformats.org/officeDocument/2006/relationships/hyperlink" Target="http://pl.wikipedia.org/wiki/Trzebnica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hyperlink" Target="http://pl.wikipedia.org/wiki/Konrad_I_g%C5%82ogowski" TargetMode="External"/><Relationship Id="rId11" Type="http://schemas.openxmlformats.org/officeDocument/2006/relationships/hyperlink" Target="http://pl.wikipedia.org/wiki/Dziesi%C4%99cina" TargetMode="External"/><Relationship Id="rId5" Type="http://schemas.openxmlformats.org/officeDocument/2006/relationships/hyperlink" Target="http://pl.wikipedia.org/wiki/G%C5%82og%C3%B3w" TargetMode="External"/><Relationship Id="rId15" Type="http://schemas.openxmlformats.org/officeDocument/2006/relationships/hyperlink" Target="http://pl.wikipedia.org/wiki/1751" TargetMode="External"/><Relationship Id="rId10" Type="http://schemas.openxmlformats.org/officeDocument/2006/relationships/hyperlink" Target="http://pl.wikipedia.org/wiki/Klemens_IV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l.wikipedia.org/wiki/Papie%C5%BC" TargetMode="External"/><Relationship Id="rId14" Type="http://schemas.openxmlformats.org/officeDocument/2006/relationships/hyperlink" Target="http://pl.wikipedia.org/wiki/1376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1704F-47FE-4EAD-8497-5C54DA530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481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Heniu</cp:lastModifiedBy>
  <cp:revision>11</cp:revision>
  <dcterms:created xsi:type="dcterms:W3CDTF">2014-10-17T10:34:00Z</dcterms:created>
  <dcterms:modified xsi:type="dcterms:W3CDTF">2020-03-31T10:36:00Z</dcterms:modified>
</cp:coreProperties>
</file>